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2B" w:rsidRDefault="00C5532B" w:rsidP="00C553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C5532B" w:rsidRDefault="00C5532B" w:rsidP="00C55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32B">
        <w:rPr>
          <w:rFonts w:ascii="Times New Roman" w:hAnsi="Times New Roman"/>
          <w:sz w:val="28"/>
          <w:szCs w:val="28"/>
        </w:rPr>
        <w:t xml:space="preserve">Результаты реализации мероприятий муниципальной программы </w:t>
      </w:r>
    </w:p>
    <w:p w:rsidR="00C5532B" w:rsidRDefault="00025B88" w:rsidP="00025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C72327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«Благоустройство населенных пунктов Ханты-Мансийского района на 2021 – 2025 годы»</w:t>
      </w:r>
    </w:p>
    <w:p w:rsidR="00025B88" w:rsidRPr="00C5532B" w:rsidRDefault="00025B88" w:rsidP="00025B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134"/>
        <w:gridCol w:w="5386"/>
        <w:gridCol w:w="1985"/>
      </w:tblGrid>
      <w:tr w:rsidR="00C374E3" w:rsidRPr="004B062C" w:rsidTr="00C374E3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B062C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B062C" w:rsidRDefault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Наименование результата</w:t>
            </w:r>
            <w:r w:rsidR="00284903" w:rsidRPr="004B062C">
              <w:rPr>
                <w:rFonts w:ascii="Times New Roman" w:hAnsi="Times New Roman"/>
                <w:sz w:val="24"/>
                <w:szCs w:val="24"/>
              </w:rPr>
              <w:t>, 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B062C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Зна</w:t>
            </w:r>
            <w:r w:rsidR="00284903" w:rsidRPr="004B062C">
              <w:rPr>
                <w:rFonts w:ascii="Times New Roman" w:hAnsi="Times New Roman"/>
                <w:sz w:val="24"/>
                <w:szCs w:val="24"/>
              </w:rPr>
              <w:t xml:space="preserve">чение результата </w:t>
            </w:r>
          </w:p>
          <w:p w:rsidR="00942BB8" w:rsidRPr="004B062C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B062C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942BB8" w:rsidRPr="004B062C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B062C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Наименование мероприятия (подпрограммы) муниципальной программы, направленно</w:t>
            </w:r>
            <w:r w:rsidR="00C374E3" w:rsidRPr="004B062C">
              <w:rPr>
                <w:rFonts w:ascii="Times New Roman" w:hAnsi="Times New Roman"/>
                <w:sz w:val="24"/>
                <w:szCs w:val="24"/>
              </w:rPr>
              <w:t>го на достижение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B062C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Объем финансирования мероприятия (подпрограммы)</w:t>
            </w:r>
            <w:r w:rsidR="00C374E3" w:rsidRPr="004B062C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  <w:p w:rsidR="00942BB8" w:rsidRPr="004B062C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E3" w:rsidRPr="004B062C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B062C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B062C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B062C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B062C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B062C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B062C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74E3" w:rsidRPr="004B062C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B062C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4B062C" w:rsidRDefault="00025B88" w:rsidP="00942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 w:rsidRPr="004B062C">
              <w:rPr>
                <w:rFonts w:ascii="Times New Roman" w:hAnsi="Times New Roman"/>
                <w:sz w:val="24"/>
                <w:szCs w:val="24"/>
              </w:rPr>
              <w:br/>
              <w:t>от 14 лет, проживающих в населенных пунктах Ханты-Мансийского района, на территории которых реализуется проекты по созданию комфортной городской среды,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4B062C" w:rsidRDefault="00025B88" w:rsidP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4B062C" w:rsidRDefault="00025B88" w:rsidP="00025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4B062C" w:rsidRDefault="004B062C" w:rsidP="00C378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4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  <w:r w:rsidRPr="004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проект «Формирование комфортной городской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4B062C" w:rsidRDefault="004B062C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14 577,1</w:t>
            </w:r>
          </w:p>
        </w:tc>
      </w:tr>
      <w:tr w:rsidR="00C3783E" w:rsidRPr="004B062C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Количество общественных территорий, подлежащих благоустройству,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Default="00C3783E" w:rsidP="00C378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 Федеральный проект «Формирование комфортной городской среды»</w:t>
            </w:r>
          </w:p>
          <w:p w:rsidR="00C3783E" w:rsidRDefault="00C3783E" w:rsidP="00C378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783E" w:rsidRPr="00C3783E" w:rsidRDefault="00C3783E" w:rsidP="00C378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C37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1.5.</w:t>
            </w:r>
            <w:r w:rsidRPr="00C37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«Реализация программ формирования современной городской среды за счет средств местного бюджета»</w:t>
            </w:r>
            <w:r w:rsidRPr="00C37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14 577,1</w:t>
            </w:r>
          </w:p>
          <w:p w:rsidR="00C3783E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3783E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5 083,2</w:t>
            </w:r>
          </w:p>
        </w:tc>
      </w:tr>
      <w:tr w:rsidR="00C3783E" w:rsidRPr="004B062C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Количество объектов благоустройства,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C3783E" w:rsidRDefault="00C3783E" w:rsidP="00C378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C3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Pr="00C3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 территорий в населенных пунктах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97 867,1</w:t>
            </w:r>
          </w:p>
        </w:tc>
      </w:tr>
      <w:tr w:rsidR="00C3783E" w:rsidRPr="004B062C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Количество инициативных проектов,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C3783E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C3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</w:t>
            </w:r>
            <w:r w:rsidRPr="00C3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благоустройству сельских поселений на основании инициативного проекта </w:t>
            </w:r>
            <w:r w:rsidRPr="00C3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11 119,0</w:t>
            </w:r>
          </w:p>
        </w:tc>
      </w:tr>
      <w:tr w:rsidR="00C3783E" w:rsidRPr="004B062C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Доля реализованных мероприятий по благоустройству,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4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  <w:r w:rsidRPr="004B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проект «Формирование комфортной городской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14 577,1</w:t>
            </w:r>
          </w:p>
        </w:tc>
      </w:tr>
      <w:tr w:rsidR="00C3783E" w:rsidRPr="004B062C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по благоустройству сельских территорий, ед.</w:t>
            </w:r>
          </w:p>
          <w:p w:rsidR="00C3783E" w:rsidRPr="004B062C" w:rsidRDefault="00C3783E" w:rsidP="00C378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C3783E" w:rsidRDefault="00C3783E" w:rsidP="00C378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</w:t>
            </w:r>
            <w:r w:rsidRPr="00C37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 w:rsidRPr="00C37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 w:rsidRPr="00C37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1.4</w:t>
            </w:r>
            <w:r w:rsidRPr="00C37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«Субсидия на реализацию проекта по благоустройству сельских территорий»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Pr="004B062C" w:rsidRDefault="00C3783E" w:rsidP="00C37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1 704,0</w:t>
            </w:r>
          </w:p>
        </w:tc>
      </w:tr>
    </w:tbl>
    <w:p w:rsidR="00F10CD9" w:rsidRDefault="00F10CD9" w:rsidP="00F10C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9A5F69" w:rsidRDefault="009A5F69" w:rsidP="00F10C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5F69" w:rsidRDefault="009A5F69" w:rsidP="00F10C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5F69" w:rsidRDefault="009A5F69" w:rsidP="00F10C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0CD9" w:rsidRDefault="00F10CD9" w:rsidP="00F10CD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0CD9" w:rsidRDefault="00F10CD9" w:rsidP="00C5532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F10CD9" w:rsidSect="00C374E3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2B"/>
    <w:rsid w:val="00000549"/>
    <w:rsid w:val="00025B88"/>
    <w:rsid w:val="000A213A"/>
    <w:rsid w:val="00193421"/>
    <w:rsid w:val="00284903"/>
    <w:rsid w:val="002B64D0"/>
    <w:rsid w:val="002F354E"/>
    <w:rsid w:val="0030283F"/>
    <w:rsid w:val="00303391"/>
    <w:rsid w:val="00346696"/>
    <w:rsid w:val="00392D4D"/>
    <w:rsid w:val="003D2FC1"/>
    <w:rsid w:val="004825AC"/>
    <w:rsid w:val="004B062C"/>
    <w:rsid w:val="00531171"/>
    <w:rsid w:val="0054619C"/>
    <w:rsid w:val="00576170"/>
    <w:rsid w:val="005B659C"/>
    <w:rsid w:val="005C02C1"/>
    <w:rsid w:val="0062036B"/>
    <w:rsid w:val="0066572D"/>
    <w:rsid w:val="006F1650"/>
    <w:rsid w:val="00757042"/>
    <w:rsid w:val="00771D28"/>
    <w:rsid w:val="00781839"/>
    <w:rsid w:val="007E75DF"/>
    <w:rsid w:val="008319FF"/>
    <w:rsid w:val="0089576A"/>
    <w:rsid w:val="008C5BE5"/>
    <w:rsid w:val="00922D11"/>
    <w:rsid w:val="00942BB8"/>
    <w:rsid w:val="00965F5A"/>
    <w:rsid w:val="009A5F69"/>
    <w:rsid w:val="009B7AFD"/>
    <w:rsid w:val="00A06BA8"/>
    <w:rsid w:val="00A677D8"/>
    <w:rsid w:val="00B358A2"/>
    <w:rsid w:val="00B94BF3"/>
    <w:rsid w:val="00B968EC"/>
    <w:rsid w:val="00C37372"/>
    <w:rsid w:val="00C374E3"/>
    <w:rsid w:val="00C3783E"/>
    <w:rsid w:val="00C37A70"/>
    <w:rsid w:val="00C4277E"/>
    <w:rsid w:val="00C5532B"/>
    <w:rsid w:val="00CB6B97"/>
    <w:rsid w:val="00D137EE"/>
    <w:rsid w:val="00D329DA"/>
    <w:rsid w:val="00D91FEE"/>
    <w:rsid w:val="00DA5AFE"/>
    <w:rsid w:val="00DC1246"/>
    <w:rsid w:val="00E5158B"/>
    <w:rsid w:val="00E569DA"/>
    <w:rsid w:val="00E75D13"/>
    <w:rsid w:val="00E94C85"/>
    <w:rsid w:val="00EA3A2F"/>
    <w:rsid w:val="00EE55EC"/>
    <w:rsid w:val="00F10CD9"/>
    <w:rsid w:val="00F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40F06-C030-45A2-B1A9-CF2A291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77D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Колесникова О.М.</cp:lastModifiedBy>
  <cp:revision>3</cp:revision>
  <cp:lastPrinted>2019-03-04T10:44:00Z</cp:lastPrinted>
  <dcterms:created xsi:type="dcterms:W3CDTF">2022-03-03T06:57:00Z</dcterms:created>
  <dcterms:modified xsi:type="dcterms:W3CDTF">2022-03-03T07:20:00Z</dcterms:modified>
</cp:coreProperties>
</file>